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D42" w:rsidRDefault="00746D42" w:rsidP="00746D42">
      <w:pPr>
        <w:rPr>
          <w:rFonts w:ascii="Arial" w:hAnsi="Arial"/>
        </w:rPr>
      </w:pPr>
      <w:r>
        <w:rPr>
          <w:rFonts w:ascii="Arial" w:hAnsi="Arial"/>
        </w:rPr>
        <w:t>Der folgend dargestellte Türfeststeller wird in Großserie hergestellt und in PKW’s eing</w:t>
      </w:r>
      <w:r>
        <w:rPr>
          <w:rFonts w:ascii="Arial" w:hAnsi="Arial"/>
        </w:rPr>
        <w:t>e</w:t>
      </w:r>
      <w:r>
        <w:rPr>
          <w:rFonts w:ascii="Arial" w:hAnsi="Arial"/>
        </w:rPr>
        <w:t>baut. Er übernimmt die Aufgabe, Seitentüren in bestimmten Rastpositionen feststellen zu können. Das umschließende Gehäuse sitzt in der Tür bzw. die Haltestange ist an der A- Säule befestigt. Durch Kröpfung der Haltestange bei gleichzeitigem Eintauchen in das Gehäuse werden die Ra</w:t>
      </w:r>
      <w:r>
        <w:rPr>
          <w:rFonts w:ascii="Arial" w:hAnsi="Arial"/>
        </w:rPr>
        <w:t>s</w:t>
      </w:r>
      <w:r>
        <w:rPr>
          <w:rFonts w:ascii="Arial" w:hAnsi="Arial"/>
        </w:rPr>
        <w:t>tungen hergestellt. Erforderlich ist dazu eine Kraft auslösende Feder mit einer definierten Länge.</w:t>
      </w:r>
    </w:p>
    <w:p w:rsidR="00746D42" w:rsidRDefault="00746D42" w:rsidP="00746D42">
      <w:pPr>
        <w:rPr>
          <w:rFonts w:ascii="Arial" w:hAnsi="Arial"/>
        </w:rPr>
      </w:pPr>
      <w:r>
        <w:rPr>
          <w:rFonts w:ascii="Arial" w:hAnsi="Arial"/>
        </w:rPr>
        <w:t>Das gesuchte Schließmaß (Schlussglied) M</w:t>
      </w:r>
      <w:r w:rsidRPr="005F4571"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ist somit die Federlänge im eingebauten Z</w:t>
      </w:r>
      <w:r>
        <w:rPr>
          <w:rFonts w:ascii="Arial" w:hAnsi="Arial"/>
        </w:rPr>
        <w:t>u</w:t>
      </w:r>
      <w:r>
        <w:rPr>
          <w:rFonts w:ascii="Arial" w:hAnsi="Arial"/>
        </w:rPr>
        <w:t>stand.</w:t>
      </w:r>
    </w:p>
    <w:p w:rsidR="00746D42" w:rsidRDefault="00746D42" w:rsidP="00746D42">
      <w:pPr>
        <w:rPr>
          <w:rFonts w:ascii="Arial" w:hAnsi="Arial"/>
        </w:rPr>
      </w:pPr>
    </w:p>
    <w:p w:rsidR="00746D42" w:rsidRDefault="00746D42" w:rsidP="00746D42">
      <w:pPr>
        <w:ind w:left="993" w:hanging="993"/>
        <w:rPr>
          <w:rFonts w:ascii="Arial" w:hAnsi="Arial"/>
        </w:rPr>
      </w:pPr>
      <w:r>
        <w:rPr>
          <w:rFonts w:ascii="Arial" w:hAnsi="Arial"/>
        </w:rPr>
        <w:t>Hinweis: Die Zahlenwerte helfen Ihnen, wenn diese auf der Zeichnung nicht eindeutig zu erkennen sind.</w:t>
      </w:r>
    </w:p>
    <w:p w:rsidR="00746D42" w:rsidRDefault="00746D42" w:rsidP="00746D42">
      <w:pPr>
        <w:ind w:hanging="141"/>
        <w:rPr>
          <w:rFonts w:ascii="Arial" w:hAnsi="Arial"/>
        </w:rPr>
      </w:pPr>
    </w:p>
    <w:p w:rsidR="00746D42" w:rsidRPr="0015563A" w:rsidRDefault="00746D42" w:rsidP="00746D42">
      <w:pPr>
        <w:rPr>
          <w:rFonts w:ascii="Arial" w:hAnsi="Arial"/>
          <w:u w:val="single"/>
        </w:rPr>
      </w:pPr>
      <w:r w:rsidRPr="0015563A">
        <w:rPr>
          <w:rFonts w:ascii="Arial" w:hAnsi="Arial"/>
          <w:u w:val="single"/>
        </w:rPr>
        <w:t>Zahlenwerte:</w:t>
      </w:r>
    </w:p>
    <w:p w:rsidR="00746D42" w:rsidRDefault="00746D42" w:rsidP="00746D42">
      <w:pPr>
        <w:ind w:hanging="141"/>
        <w:rPr>
          <w:rFonts w:ascii="Arial" w:hAnsi="Arial"/>
        </w:rPr>
      </w:pPr>
    </w:p>
    <w:p w:rsidR="00746D42" w:rsidRDefault="00746D42" w:rsidP="00746D42">
      <w:pPr>
        <w:ind w:hanging="141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122555</wp:posOffset>
                </wp:positionV>
                <wp:extent cx="5257800" cy="3810000"/>
                <wp:effectExtent l="13335" t="6350" r="5715" b="127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381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D42" w:rsidRDefault="00746D42" w:rsidP="00746D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295775" cy="3514725"/>
                                  <wp:effectExtent l="0" t="0" r="9525" b="9525"/>
                                  <wp:docPr id="1" name="Grafik 1" descr="türfeststell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ürfeststell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95775" cy="3514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12.35pt;margin-top:9.65pt;width:414pt;height:3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">
                <v:textbox>
                  <w:txbxContent>
                    <w:p w:rsidR="00746D42" w:rsidRDefault="00746D42" w:rsidP="00746D4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295775" cy="3514725"/>
                            <wp:effectExtent l="0" t="0" r="9525" b="9525"/>
                            <wp:docPr id="1" name="Grafik 1" descr="türfeststell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ürfeststell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95775" cy="3514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  <w:t>M1</w:t>
      </w:r>
      <w:r>
        <w:rPr>
          <w:rFonts w:ascii="Arial" w:hAnsi="Arial"/>
          <w:b/>
        </w:rPr>
        <w:t xml:space="preserve">: </w:t>
      </w:r>
      <w:r w:rsidRPr="0015563A">
        <w:rPr>
          <w:rFonts w:ascii="Arial" w:hAnsi="Arial"/>
          <w:b/>
        </w:rPr>
        <w:t>2,25 +/-0,1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M2: </w:t>
      </w:r>
      <w:r>
        <w:rPr>
          <w:rFonts w:ascii="Arial" w:hAnsi="Arial" w:cs="Arial"/>
          <w:b/>
        </w:rPr>
        <w:t>Ø</w:t>
      </w:r>
      <w:r w:rsidRPr="0015563A">
        <w:rPr>
          <w:rFonts w:ascii="Arial" w:hAnsi="Arial"/>
          <w:b/>
        </w:rPr>
        <w:t>7 -0,036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M3: </w:t>
      </w:r>
      <w:r w:rsidRPr="0015563A">
        <w:rPr>
          <w:rFonts w:ascii="Arial" w:hAnsi="Arial"/>
          <w:b/>
        </w:rPr>
        <w:t>3,5 +/-0,1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M4: </w:t>
      </w:r>
      <w:r w:rsidRPr="0015563A">
        <w:rPr>
          <w:rFonts w:ascii="Arial" w:hAnsi="Arial"/>
          <w:b/>
        </w:rPr>
        <w:t>4,5 +/-0,05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M5: </w:t>
      </w:r>
      <w:r w:rsidRPr="0015563A">
        <w:rPr>
          <w:rFonts w:ascii="Arial" w:hAnsi="Arial"/>
          <w:b/>
        </w:rPr>
        <w:t>2,525 +/-0,05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M6: </w:t>
      </w:r>
      <w:r>
        <w:rPr>
          <w:rFonts w:ascii="Arial" w:hAnsi="Arial" w:cs="Arial"/>
          <w:b/>
        </w:rPr>
        <w:t>Ø</w:t>
      </w:r>
      <w:r w:rsidRPr="0015563A">
        <w:rPr>
          <w:rFonts w:ascii="Arial" w:hAnsi="Arial"/>
          <w:b/>
        </w:rPr>
        <w:t>5 -0,003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Pr="0015563A" w:rsidRDefault="00746D42" w:rsidP="00746D4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M7: </w:t>
      </w:r>
      <w:r w:rsidRPr="0015563A">
        <w:rPr>
          <w:rFonts w:ascii="Arial" w:hAnsi="Arial"/>
          <w:b/>
        </w:rPr>
        <w:t>4,05 +/-0,1</w:t>
      </w:r>
    </w:p>
    <w:p w:rsidR="00746D42" w:rsidRPr="0015563A" w:rsidRDefault="00746D42" w:rsidP="00746D42">
      <w:pPr>
        <w:ind w:hanging="141"/>
        <w:rPr>
          <w:rFonts w:ascii="Arial" w:hAnsi="Arial"/>
          <w:b/>
        </w:rPr>
      </w:pPr>
      <w:r w:rsidRPr="0015563A">
        <w:rPr>
          <w:rFonts w:ascii="Arial" w:hAnsi="Arial"/>
          <w:b/>
        </w:rPr>
        <w:tab/>
      </w:r>
    </w:p>
    <w:p w:rsidR="00746D42" w:rsidRDefault="00746D42" w:rsidP="00746D42">
      <w:pPr>
        <w:rPr>
          <w:rFonts w:ascii="Arial" w:hAnsi="Arial"/>
        </w:rPr>
      </w:pPr>
      <w:r>
        <w:rPr>
          <w:rFonts w:ascii="Arial" w:hAnsi="Arial"/>
          <w:b/>
        </w:rPr>
        <w:t xml:space="preserve">M8: </w:t>
      </w:r>
      <w:r w:rsidRPr="0015563A">
        <w:rPr>
          <w:rFonts w:ascii="Arial" w:hAnsi="Arial"/>
          <w:b/>
        </w:rPr>
        <w:t>52 +0,2</w:t>
      </w:r>
    </w:p>
    <w:p w:rsidR="00746D42" w:rsidRDefault="00746D42" w:rsidP="00746D42">
      <w:pPr>
        <w:ind w:hanging="141"/>
        <w:rPr>
          <w:rFonts w:ascii="Arial" w:hAnsi="Arial"/>
        </w:rPr>
      </w:pPr>
    </w:p>
    <w:p w:rsidR="00746D42" w:rsidRDefault="00746D42" w:rsidP="00746D42">
      <w:pPr>
        <w:ind w:firstLine="567"/>
        <w:rPr>
          <w:rFonts w:ascii="Arial" w:hAnsi="Arial"/>
        </w:rPr>
      </w:pPr>
    </w:p>
    <w:p w:rsidR="00F76EEC" w:rsidRDefault="00F76EEC">
      <w:bookmarkStart w:id="0" w:name="_GoBack"/>
      <w:bookmarkEnd w:id="0"/>
    </w:p>
    <w:sectPr w:rsidR="00F76E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42"/>
    <w:rsid w:val="00746D42"/>
    <w:rsid w:val="00F7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2EABF-6689-4756-8C54-2ADC525A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6D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Linke</dc:creator>
  <cp:keywords/>
  <dc:description/>
  <cp:lastModifiedBy>Frank Linke</cp:lastModifiedBy>
  <cp:revision>1</cp:revision>
  <dcterms:created xsi:type="dcterms:W3CDTF">2015-06-07T14:05:00Z</dcterms:created>
  <dcterms:modified xsi:type="dcterms:W3CDTF">2015-06-07T14:06:00Z</dcterms:modified>
</cp:coreProperties>
</file>